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righ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720" w:righ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righ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right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Date</w:t>
      </w:r>
      <w:r w:rsidDel="00000000" w:rsidR="00000000" w:rsidRPr="00000000">
        <w:rPr>
          <w:rFonts w:ascii="Arial" w:cs="Arial" w:eastAsia="Arial" w:hAnsi="Arial"/>
          <w:rtl w:val="0"/>
        </w:rPr>
        <w:t xml:space="preserve">]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Speaker 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Institution and address</w:t>
      </w:r>
      <w:r w:rsidDel="00000000" w:rsidR="00000000" w:rsidRPr="00000000">
        <w:rPr>
          <w:rFonts w:ascii="Arial" w:cs="Arial" w:eastAsia="Arial" w:hAnsi="Arial"/>
          <w:rtl w:val="0"/>
        </w:rPr>
        <w:t xml:space="preserve">]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right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right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right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Dear 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]:</w:t>
      </w:r>
    </w:p>
    <w:p w:rsidR="00000000" w:rsidDel="00000000" w:rsidP="00000000" w:rsidRDefault="00000000" w:rsidRPr="00000000" w14:paraId="0000000E">
      <w:pPr>
        <w:ind w:right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right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 are grateful that you could take part in the recent Alliance for Response Forum in 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Location</w:t>
      </w:r>
      <w:r w:rsidDel="00000000" w:rsidR="00000000" w:rsidRPr="00000000">
        <w:rPr>
          <w:rFonts w:ascii="Arial" w:cs="Arial" w:eastAsia="Arial" w:hAnsi="Arial"/>
          <w:rtl w:val="0"/>
        </w:rPr>
        <w:t xml:space="preserve">]. Your presentation beautifully illustrated the wealth of cultural and historic resources in the area, the effects of </w:t>
      </w: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risk(s)</w:t>
      </w:r>
      <w:r w:rsidDel="00000000" w:rsidR="00000000" w:rsidRPr="00000000">
        <w:rPr>
          <w:rFonts w:ascii="Arial" w:cs="Arial" w:eastAsia="Arial" w:hAnsi="Arial"/>
          <w:rtl w:val="0"/>
        </w:rPr>
        <w:t xml:space="preserve">], and </w:t>
      </w:r>
      <w:r w:rsidDel="00000000" w:rsidR="00000000" w:rsidRPr="00000000">
        <w:rPr>
          <w:rFonts w:ascii="Arial" w:cs="Arial" w:eastAsia="Arial" w:hAnsi="Arial"/>
          <w:rtl w:val="0"/>
        </w:rPr>
        <w:t xml:space="preserve">provided a timely reminder of the risks to those materials. </w:t>
      </w:r>
    </w:p>
    <w:p w:rsidR="00000000" w:rsidDel="00000000" w:rsidP="00000000" w:rsidRDefault="00000000" w:rsidRPr="00000000" w14:paraId="00000010">
      <w:pPr>
        <w:ind w:right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response to the Forum has been enthusiastic, and there is keen interest in sustaining the dialogue. I hope you will continue to be involved and lend your considerable expertise.</w:t>
      </w:r>
    </w:p>
    <w:p w:rsidR="00000000" w:rsidDel="00000000" w:rsidP="00000000" w:rsidRDefault="00000000" w:rsidRPr="00000000" w14:paraId="00000012">
      <w:pPr>
        <w:ind w:right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right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Many thanks for your special contribution to the Forum.</w:t>
      </w:r>
    </w:p>
    <w:p w:rsidR="00000000" w:rsidDel="00000000" w:rsidP="00000000" w:rsidRDefault="00000000" w:rsidRPr="00000000" w14:paraId="00000014">
      <w:pPr>
        <w:tabs>
          <w:tab w:val="left" w:leader="none" w:pos="6165"/>
        </w:tabs>
        <w:ind w:right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15">
      <w:pPr>
        <w:ind w:right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Best regards,</w:t>
      </w:r>
    </w:p>
    <w:p w:rsidR="00000000" w:rsidDel="00000000" w:rsidP="00000000" w:rsidRDefault="00000000" w:rsidRPr="00000000" w14:paraId="00000016">
      <w:pPr>
        <w:ind w:left="720" w:righ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righ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righ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62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tabs>
        <w:tab w:val="center" w:leader="none" w:pos="4680"/>
        <w:tab w:val="right" w:leader="none" w:pos="9360"/>
      </w:tabs>
      <w:ind w:right="30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rtl w:val="0"/>
      </w:rPr>
      <w:t xml:space="preserve">[Speaker Thank You Letter]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171450</wp:posOffset>
          </wp:positionV>
          <wp:extent cx="1828800" cy="661670"/>
          <wp:effectExtent b="0" l="0" r="0" t="0"/>
          <wp:wrapSquare wrapText="bothSides" distB="0" distT="0" distL="114300" distR="114300"/>
          <wp:docPr descr="A black rectangular object with a black background&#10;&#10;Description automatically generated" id="1669142848" name="image1.png"/>
          <a:graphic>
            <a:graphicData uri="http://schemas.openxmlformats.org/drawingml/2006/picture">
              <pic:pic>
                <pic:nvPicPr>
                  <pic:cNvPr descr="A black rectangular object with a black background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8800" cy="6616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rsid w:val="002633E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2633E8"/>
    <w:rPr>
      <w:sz w:val="24"/>
      <w:szCs w:val="24"/>
    </w:rPr>
  </w:style>
  <w:style w:type="paragraph" w:styleId="Footer">
    <w:name w:val="footer"/>
    <w:basedOn w:val="Normal"/>
    <w:link w:val="FooterChar"/>
    <w:rsid w:val="002633E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2633E8"/>
    <w:rPr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0aI+WTtJTfkBENcrdqq6M2RrTA==">CgMxLjA4AHIhMWVkd3paMUpVWHhIaWdzMVNEcE9sM2RYeFVuS3Z4bXRP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2018-09-13T17:53:00Z</dcterms:created>
  <dc:creator>Jessica Unger</dc:creator>
</cp:coreProperties>
</file>